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3EC" w:rsidRPr="0023682A" w:rsidRDefault="00AA43EC" w:rsidP="00136692">
      <w:pPr>
        <w:pStyle w:val="a3"/>
        <w:spacing w:before="120"/>
        <w:rPr>
          <w:b/>
          <w:sz w:val="22"/>
          <w:szCs w:val="22"/>
        </w:rPr>
      </w:pPr>
      <w:r w:rsidRPr="0023682A">
        <w:rPr>
          <w:b/>
          <w:sz w:val="22"/>
          <w:szCs w:val="22"/>
        </w:rPr>
        <w:t>ПРАКТИКУМ</w:t>
      </w:r>
      <w:r w:rsidR="00D46D35">
        <w:rPr>
          <w:b/>
          <w:sz w:val="22"/>
          <w:szCs w:val="22"/>
        </w:rPr>
        <w:t>, стр. 227</w:t>
      </w:r>
    </w:p>
    <w:p w:rsidR="00AA43EC" w:rsidRPr="0023682A" w:rsidRDefault="00AA43EC" w:rsidP="00136692">
      <w:pPr>
        <w:pStyle w:val="a3"/>
        <w:spacing w:before="120"/>
        <w:rPr>
          <w:b/>
          <w:sz w:val="22"/>
          <w:szCs w:val="22"/>
        </w:rPr>
      </w:pPr>
      <w:r w:rsidRPr="0023682A">
        <w:rPr>
          <w:b/>
          <w:sz w:val="22"/>
          <w:szCs w:val="22"/>
        </w:rPr>
        <w:t>Соглашение о неразглашении конфиденциальной информации</w:t>
      </w:r>
    </w:p>
    <w:p w:rsidR="00000000" w:rsidRDefault="00AA43EC">
      <w:pPr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(Используйте это соглашение в тех случаях, когда требуется особое внимание к деталям обсуждаемой сделки)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proofErr w:type="gramStart"/>
      <w:r w:rsidRPr="0023682A">
        <w:rPr>
          <w:rFonts w:ascii="Times New Roman" w:hAnsi="Times New Roman"/>
          <w:lang w:val="ru-RU"/>
        </w:rPr>
        <w:t xml:space="preserve">Настоящее Соглашение о неразглашении конфиденциальной информации (далее </w:t>
      </w:r>
      <w:r>
        <w:rPr>
          <w:rFonts w:ascii="Times New Roman" w:hAnsi="Times New Roman"/>
          <w:lang w:val="ru-RU"/>
        </w:rPr>
        <w:t>—</w:t>
      </w:r>
      <w:r w:rsidRPr="0023682A">
        <w:rPr>
          <w:rFonts w:ascii="Times New Roman" w:hAnsi="Times New Roman"/>
          <w:lang w:val="ru-RU"/>
        </w:rPr>
        <w:t xml:space="preserve"> Соглашение) заключено «___»______________ 201__ г. между </w:t>
      </w:r>
      <w:r w:rsidRPr="0023682A">
        <w:rPr>
          <w:rFonts w:ascii="Times New Roman" w:hAnsi="Times New Roman"/>
          <w:b/>
          <w:lang w:val="ru-RU"/>
        </w:rPr>
        <w:t xml:space="preserve">ООО «Мой </w:t>
      </w:r>
      <w:proofErr w:type="spellStart"/>
      <w:r>
        <w:rPr>
          <w:rFonts w:ascii="Times New Roman" w:hAnsi="Times New Roman"/>
          <w:b/>
          <w:lang w:val="ru-RU"/>
        </w:rPr>
        <w:t>с</w:t>
      </w:r>
      <w:r w:rsidRPr="0023682A">
        <w:rPr>
          <w:rFonts w:ascii="Times New Roman" w:hAnsi="Times New Roman"/>
          <w:b/>
          <w:lang w:val="ru-RU"/>
        </w:rPr>
        <w:t>тартап</w:t>
      </w:r>
      <w:proofErr w:type="spellEnd"/>
      <w:r w:rsidRPr="0023682A">
        <w:rPr>
          <w:rFonts w:ascii="Times New Roman" w:hAnsi="Times New Roman"/>
          <w:b/>
          <w:lang w:val="ru-RU"/>
        </w:rPr>
        <w:t>»</w:t>
      </w:r>
      <w:r w:rsidRPr="0023682A">
        <w:rPr>
          <w:rFonts w:ascii="Times New Roman" w:hAnsi="Times New Roman"/>
          <w:lang w:val="ru-RU"/>
        </w:rPr>
        <w:t xml:space="preserve"> (далее </w:t>
      </w:r>
      <w:r>
        <w:rPr>
          <w:rFonts w:ascii="Times New Roman" w:hAnsi="Times New Roman"/>
          <w:lang w:val="ru-RU"/>
        </w:rPr>
        <w:t>—</w:t>
      </w:r>
      <w:r w:rsidRPr="0023682A">
        <w:rPr>
          <w:rFonts w:ascii="Times New Roman" w:hAnsi="Times New Roman"/>
          <w:lang w:val="ru-RU"/>
        </w:rPr>
        <w:t xml:space="preserve"> Передающая сторона), место нахождения: 143025, Москва ______, в лице генерального директора ______, действующего на основании устава, с одной стороны, и</w:t>
      </w:r>
      <w:r w:rsidRPr="0023682A">
        <w:rPr>
          <w:rFonts w:ascii="Times New Roman" w:hAnsi="Times New Roman"/>
          <w:b/>
          <w:bCs/>
          <w:lang w:val="ru-RU"/>
        </w:rPr>
        <w:t>___________</w:t>
      </w:r>
      <w:r w:rsidRPr="0023682A">
        <w:rPr>
          <w:rFonts w:ascii="Times New Roman" w:hAnsi="Times New Roman"/>
          <w:bCs/>
          <w:lang w:val="ru-RU"/>
        </w:rPr>
        <w:t xml:space="preserve"> (далее </w:t>
      </w:r>
      <w:r>
        <w:rPr>
          <w:rFonts w:ascii="Times New Roman" w:hAnsi="Times New Roman"/>
          <w:bCs/>
          <w:lang w:val="ru-RU"/>
        </w:rPr>
        <w:t>—</w:t>
      </w:r>
      <w:r w:rsidRPr="0023682A">
        <w:rPr>
          <w:rFonts w:ascii="Times New Roman" w:hAnsi="Times New Roman"/>
          <w:bCs/>
          <w:lang w:val="ru-RU"/>
        </w:rPr>
        <w:t xml:space="preserve"> Получающая сторона)</w:t>
      </w:r>
      <w:r w:rsidRPr="0023682A">
        <w:rPr>
          <w:rFonts w:ascii="Times New Roman" w:hAnsi="Times New Roman"/>
          <w:lang w:val="ru-RU"/>
        </w:rPr>
        <w:t>, паспорт серия: _________,</w:t>
      </w:r>
      <w:r>
        <w:rPr>
          <w:rFonts w:ascii="Times New Roman" w:hAnsi="Times New Roman"/>
          <w:lang w:val="ru-RU"/>
        </w:rPr>
        <w:t xml:space="preserve"> </w:t>
      </w:r>
      <w:r w:rsidRPr="0023682A">
        <w:rPr>
          <w:rFonts w:ascii="Times New Roman" w:hAnsi="Times New Roman"/>
          <w:lang w:val="ru-RU"/>
        </w:rPr>
        <w:t xml:space="preserve">номер _______________, выдан _________, дата выдачи _______, далее совместно именуемые «Стороны», а каждое в отдельности </w:t>
      </w:r>
      <w:r>
        <w:rPr>
          <w:rFonts w:ascii="Times New Roman" w:hAnsi="Times New Roman"/>
          <w:lang w:val="ru-RU"/>
        </w:rPr>
        <w:t>—</w:t>
      </w:r>
      <w:r w:rsidRPr="0023682A">
        <w:rPr>
          <w:rFonts w:ascii="Times New Roman" w:hAnsi="Times New Roman"/>
          <w:lang w:val="ru-RU"/>
        </w:rPr>
        <w:t xml:space="preserve"> «Сторона».</w:t>
      </w:r>
      <w:proofErr w:type="gramEnd"/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ПОСКОЛЬКУ Получающая сторона выразила желание получить конфиденциальную информацию о Передающей стороне (как определено далее);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ПОСКОЛЬКУ Передающая сторона владеет конфиденциальной информацией на законных основаниях и имеет право на передачу конфиденциальной информации Получающей стороне;</w:t>
      </w:r>
    </w:p>
    <w:p w:rsidR="00000000" w:rsidRDefault="00AA43EC">
      <w:pPr>
        <w:spacing w:after="150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В ЭТОЙ СВЯЗИ СТОРОНЫ ДОГОВОРИЛИСЬ О НИЖЕСЛЕДУЮЩЕМ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 xml:space="preserve">1. Для целей настоящего Соглашения термин «конфиденциальная информация» означает любую информацию и документы о Передающей стороне, переданные Передающей стороной Получающей стороне в связи с потенциальной сделкой </w:t>
      </w:r>
      <w:proofErr w:type="gramStart"/>
      <w:r w:rsidRPr="0023682A">
        <w:rPr>
          <w:rFonts w:ascii="Times New Roman" w:hAnsi="Times New Roman"/>
          <w:lang w:val="ru-RU"/>
        </w:rPr>
        <w:t>по</w:t>
      </w:r>
      <w:proofErr w:type="gramEnd"/>
      <w:r w:rsidRPr="0023682A">
        <w:rPr>
          <w:rFonts w:ascii="Times New Roman" w:hAnsi="Times New Roman"/>
          <w:lang w:val="ru-RU"/>
        </w:rPr>
        <w:t xml:space="preserve"> _________________ (далее </w:t>
      </w:r>
      <w:r>
        <w:rPr>
          <w:rFonts w:ascii="Times New Roman" w:hAnsi="Times New Roman"/>
          <w:lang w:val="ru-RU"/>
        </w:rPr>
        <w:t>—</w:t>
      </w:r>
      <w:r w:rsidRPr="0023682A">
        <w:rPr>
          <w:rFonts w:ascii="Times New Roman" w:hAnsi="Times New Roman"/>
          <w:lang w:val="ru-RU"/>
        </w:rPr>
        <w:t xml:space="preserve"> Сделка) и обозначенную Передающей стороной как конфиденциальная. Информация не является </w:t>
      </w:r>
      <w:proofErr w:type="gramStart"/>
      <w:r w:rsidRPr="0023682A">
        <w:rPr>
          <w:rFonts w:ascii="Times New Roman" w:hAnsi="Times New Roman"/>
          <w:lang w:val="ru-RU"/>
        </w:rPr>
        <w:t>конфиденциальной в случае, если такая информация (а) является или становится общеизвестной не в результате нарушения настоящего Соглашения; (б) является общедоступной для неограниченного круга лиц; (в) получена Получающей стороной от третьих лиц, в отношении которых у Получающей стороны не было сведений о неправомерном раскрытии такими лицами данной информации; (</w:t>
      </w:r>
      <w:proofErr w:type="spellStart"/>
      <w:r w:rsidRPr="0023682A">
        <w:rPr>
          <w:rFonts w:ascii="Times New Roman" w:hAnsi="Times New Roman"/>
          <w:lang w:val="ru-RU"/>
        </w:rPr>
        <w:t>д</w:t>
      </w:r>
      <w:proofErr w:type="spellEnd"/>
      <w:r w:rsidRPr="0023682A">
        <w:rPr>
          <w:rFonts w:ascii="Times New Roman" w:hAnsi="Times New Roman"/>
          <w:lang w:val="ru-RU"/>
        </w:rPr>
        <w:t>) не может быть отнесена к конфиденциальной в силу действующего законодательства.</w:t>
      </w:r>
      <w:proofErr w:type="gramEnd"/>
    </w:p>
    <w:p w:rsidR="00000000" w:rsidRDefault="00AA43EC">
      <w:pPr>
        <w:pStyle w:val="a5"/>
        <w:spacing w:after="150"/>
        <w:ind w:left="0"/>
        <w:jc w:val="both"/>
        <w:rPr>
          <w:rFonts w:ascii="Times New Roman" w:hAnsi="Times New Roman"/>
          <w:bCs/>
          <w:lang w:val="ru-RU"/>
        </w:rPr>
      </w:pPr>
      <w:r w:rsidRPr="0023682A">
        <w:rPr>
          <w:rFonts w:ascii="Times New Roman" w:hAnsi="Times New Roman"/>
          <w:bCs/>
          <w:lang w:val="ru-RU"/>
        </w:rPr>
        <w:t>2.</w:t>
      </w:r>
      <w:r w:rsidRPr="0023682A">
        <w:rPr>
          <w:rFonts w:ascii="Times New Roman" w:hAnsi="Times New Roman"/>
          <w:lang w:val="ru-RU"/>
        </w:rPr>
        <w:t xml:space="preserve"> Передача Передающей стороной к</w:t>
      </w:r>
      <w:r w:rsidRPr="0023682A">
        <w:rPr>
          <w:rFonts w:ascii="Times New Roman" w:hAnsi="Times New Roman"/>
          <w:spacing w:val="3"/>
          <w:lang w:val="ru-RU"/>
        </w:rPr>
        <w:t xml:space="preserve">онфиденциальной информации </w:t>
      </w:r>
      <w:r w:rsidRPr="0023682A">
        <w:rPr>
          <w:rFonts w:ascii="Times New Roman" w:hAnsi="Times New Roman"/>
          <w:lang w:val="ru-RU"/>
        </w:rPr>
        <w:t>Получающей стороне</w:t>
      </w:r>
      <w:r w:rsidRPr="0023682A">
        <w:rPr>
          <w:rFonts w:ascii="Times New Roman" w:hAnsi="Times New Roman"/>
          <w:spacing w:val="3"/>
          <w:lang w:val="ru-RU"/>
        </w:rPr>
        <w:t xml:space="preserve"> может осуществляться письменно, устно или путем передачи (предоставления доступа) технических документов, образцов, оборудования, моделей, визуально или другими способами, в том числе на магнитных носителях, </w:t>
      </w:r>
      <w:proofErr w:type="spellStart"/>
      <w:r w:rsidRPr="0023682A">
        <w:rPr>
          <w:rFonts w:ascii="Times New Roman" w:hAnsi="Times New Roman"/>
          <w:spacing w:val="3"/>
          <w:lang w:val="ru-RU"/>
        </w:rPr>
        <w:t>мультимедийными</w:t>
      </w:r>
      <w:proofErr w:type="spellEnd"/>
      <w:r w:rsidRPr="0023682A">
        <w:rPr>
          <w:rFonts w:ascii="Times New Roman" w:hAnsi="Times New Roman"/>
          <w:spacing w:val="3"/>
          <w:lang w:val="ru-RU"/>
        </w:rPr>
        <w:t xml:space="preserve"> средствами или в виде фотографий.</w:t>
      </w:r>
    </w:p>
    <w:p w:rsidR="00000000" w:rsidRDefault="00AA43EC">
      <w:pPr>
        <w:pStyle w:val="a5"/>
        <w:spacing w:after="150"/>
        <w:ind w:left="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Передача конфиденциальной информации по настоящему Соглашению оформляется двусторонним актом, подписываемым Сторонами, с указанием количества информации, ее носителя, объема, формата и других идентификационных признаков.</w:t>
      </w:r>
    </w:p>
    <w:p w:rsidR="00000000" w:rsidRDefault="00AA43EC">
      <w:pPr>
        <w:pStyle w:val="a5"/>
        <w:spacing w:after="150"/>
        <w:ind w:left="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В случае передачи конфиденциальной информации устно или визуально на переговорах между Сторонами настоящего Соглашения, ее передача фиксируется путем подписания Сторонами соответствующего протокола, с указанием характера конфиденциальной информации, ее объема, формата и других идентификационных признаков.</w:t>
      </w:r>
    </w:p>
    <w:p w:rsidR="00000000" w:rsidRDefault="00AA43EC">
      <w:pPr>
        <w:pStyle w:val="a5"/>
        <w:spacing w:after="150"/>
        <w:ind w:left="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3. Настоящее Соглашение не предоставляет Получающей стороне никаких прав в отношении конфиденциальной информации кроме права использования, необходимого для целей анализа и оценки Сделки.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4. В отношении конфиденциальной информации, полученной Получающей стороной согласно положениям настоящего Соглашения, Получающая сторона настоящим обязуется: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bCs/>
          <w:lang w:val="ru-RU"/>
        </w:rPr>
        <w:t>4.1. И</w:t>
      </w:r>
      <w:r w:rsidRPr="0023682A">
        <w:rPr>
          <w:rFonts w:ascii="Times New Roman" w:hAnsi="Times New Roman"/>
          <w:lang w:val="ru-RU"/>
        </w:rPr>
        <w:t>спользовать конфиденциальную информацию только для целей анализа и оценки Сделки.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lastRenderedPageBreak/>
        <w:t>4.2. Принимать меры по охране конфиденциальной информации с надлежащей степенью заботы и осмотрительности, применяемой к иной конфиденциальной информации Получающей стороной.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 xml:space="preserve">4.3. Раскрывать полученную конфиденциальную информацию своим </w:t>
      </w:r>
      <w:proofErr w:type="spellStart"/>
      <w:r w:rsidRPr="0023682A">
        <w:rPr>
          <w:rFonts w:ascii="Times New Roman" w:hAnsi="Times New Roman"/>
          <w:lang w:val="ru-RU"/>
        </w:rPr>
        <w:t>аффилированным</w:t>
      </w:r>
      <w:proofErr w:type="spellEnd"/>
      <w:r w:rsidRPr="0023682A">
        <w:rPr>
          <w:rFonts w:ascii="Times New Roman" w:hAnsi="Times New Roman"/>
          <w:lang w:val="ru-RU"/>
        </w:rPr>
        <w:t xml:space="preserve"> лицам и работникам в пределах, необходимых для целей анализа и оценки Сделки.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4.4. Раскрывать полученную конфиденциальную информацию третьим лицам только при условии получения предварительного письменного согласия Передающей стороны на такое раскрытие. При этом Получающая сторона обязуется заключить с одобренными ею третьими лицами отдельные соглашения о конфиденциальности в отношении конфиденциальной информации.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4.5. По требованию Передающей стороны возвратить или уничтожить конфиденциальную информацию, переданную в течение срока действия настоящего Соглашения. Передающая Сторона соглашается, что (</w:t>
      </w:r>
      <w:proofErr w:type="spellStart"/>
      <w:r w:rsidRPr="0023682A">
        <w:rPr>
          <w:rFonts w:ascii="Times New Roman" w:hAnsi="Times New Roman"/>
        </w:rPr>
        <w:t>i</w:t>
      </w:r>
      <w:proofErr w:type="spellEnd"/>
      <w:r w:rsidRPr="0023682A">
        <w:rPr>
          <w:rFonts w:ascii="Times New Roman" w:hAnsi="Times New Roman"/>
          <w:lang w:val="ru-RU"/>
        </w:rPr>
        <w:t>) не подлежат уничтожению или возврату аналитические документы, подготовленные Получающей стороной на основе конфиденциальной информации, (</w:t>
      </w:r>
      <w:r w:rsidRPr="0023682A">
        <w:rPr>
          <w:rFonts w:ascii="Times New Roman" w:hAnsi="Times New Roman"/>
        </w:rPr>
        <w:t>ii</w:t>
      </w:r>
      <w:r w:rsidRPr="0023682A">
        <w:rPr>
          <w:rFonts w:ascii="Times New Roman" w:hAnsi="Times New Roman"/>
          <w:lang w:val="ru-RU"/>
        </w:rPr>
        <w:t>) Получающая сторона вправе хранить копию конфиденциальной информации в случаях, предусмотренных действующим законодательством РФ.</w:t>
      </w:r>
    </w:p>
    <w:p w:rsidR="00000000" w:rsidRDefault="00AA43EC">
      <w:pPr>
        <w:pStyle w:val="a5"/>
        <w:spacing w:after="150"/>
        <w:ind w:left="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bCs/>
          <w:lang w:val="ru-RU"/>
        </w:rPr>
        <w:t>5.</w:t>
      </w:r>
      <w:r w:rsidRPr="0023682A">
        <w:rPr>
          <w:rFonts w:ascii="Times New Roman" w:hAnsi="Times New Roman"/>
          <w:lang w:val="ru-RU"/>
        </w:rPr>
        <w:t xml:space="preserve"> Получающая сторона имеет право предоставлять конфиденциальную информацию тем лицам, раскрытие </w:t>
      </w:r>
      <w:proofErr w:type="gramStart"/>
      <w:r w:rsidRPr="0023682A">
        <w:rPr>
          <w:rFonts w:ascii="Times New Roman" w:hAnsi="Times New Roman"/>
          <w:lang w:val="ru-RU"/>
        </w:rPr>
        <w:t>информации</w:t>
      </w:r>
      <w:proofErr w:type="gramEnd"/>
      <w:r w:rsidRPr="0023682A">
        <w:rPr>
          <w:rFonts w:ascii="Times New Roman" w:hAnsi="Times New Roman"/>
          <w:lang w:val="ru-RU"/>
        </w:rPr>
        <w:t xml:space="preserve"> в пользу которых предусмотрено требованиями действующего законодательства РФ с учетом предварительного уведомления Передающей стороны.</w:t>
      </w:r>
    </w:p>
    <w:p w:rsidR="00000000" w:rsidRDefault="00AA43EC">
      <w:pPr>
        <w:pStyle w:val="a5"/>
        <w:spacing w:after="150"/>
        <w:ind w:left="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bCs/>
          <w:lang w:val="ru-RU"/>
        </w:rPr>
        <w:t>6.</w:t>
      </w:r>
      <w:r w:rsidRPr="0023682A">
        <w:rPr>
          <w:rFonts w:ascii="Times New Roman" w:hAnsi="Times New Roman"/>
          <w:lang w:val="ru-RU"/>
        </w:rPr>
        <w:t xml:space="preserve"> Настоящее Соглашение вступает в силу с момента подписания Сторонами и действует в течение одного года.</w:t>
      </w:r>
    </w:p>
    <w:p w:rsidR="00000000" w:rsidRDefault="00AA43EC">
      <w:pPr>
        <w:pStyle w:val="a5"/>
        <w:spacing w:after="150"/>
        <w:ind w:left="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7. После окончания действия настоящего Соглашения, а также в случае отказа от участия в Сделке либо в случае реорганизации или ликвидации Получающая сторона обязуется незамедлительно уничтожить или вернуть полученную Получающей стороной конфиденциальную информацию. Передающая сторона соглашается, что (</w:t>
      </w:r>
      <w:proofErr w:type="spellStart"/>
      <w:r w:rsidRPr="0023682A">
        <w:rPr>
          <w:rFonts w:ascii="Times New Roman" w:hAnsi="Times New Roman"/>
        </w:rPr>
        <w:t>i</w:t>
      </w:r>
      <w:proofErr w:type="spellEnd"/>
      <w:r w:rsidRPr="0023682A">
        <w:rPr>
          <w:rFonts w:ascii="Times New Roman" w:hAnsi="Times New Roman"/>
          <w:lang w:val="ru-RU"/>
        </w:rPr>
        <w:t>) не подлежат уничтожению или возврату аналитические документы, подготовленные Получающей стороной на основе конфиденциальной информации, (</w:t>
      </w:r>
      <w:r w:rsidRPr="0023682A">
        <w:rPr>
          <w:rFonts w:ascii="Times New Roman" w:hAnsi="Times New Roman"/>
        </w:rPr>
        <w:t>ii</w:t>
      </w:r>
      <w:r w:rsidRPr="0023682A">
        <w:rPr>
          <w:rFonts w:ascii="Times New Roman" w:hAnsi="Times New Roman"/>
          <w:lang w:val="ru-RU"/>
        </w:rPr>
        <w:t>) Получающая сторона вправе хранить копию конфиденциальной информации в случаях, предусмотренных действующим законодательством РФ.</w:t>
      </w:r>
    </w:p>
    <w:p w:rsidR="00000000" w:rsidRDefault="00AA43EC">
      <w:pPr>
        <w:pStyle w:val="a5"/>
        <w:spacing w:after="150"/>
        <w:ind w:left="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8. Стороны настоящим обязуются соблюдать конфиденциальность в отношении факта заключения настоящего Соглашения, его положений, переговоров между Сторонами в отношении Сделки, а также перечня лиц, имеющих доступ к конфиденциальной информации согласно п. 4.3, 4.4, либо с которыми заключено соглашение о конфиденциальности.</w:t>
      </w:r>
    </w:p>
    <w:p w:rsidR="00000000" w:rsidRDefault="00AA43EC">
      <w:pPr>
        <w:pStyle w:val="a5"/>
        <w:spacing w:after="150"/>
        <w:ind w:left="0"/>
        <w:jc w:val="both"/>
        <w:rPr>
          <w:rFonts w:ascii="Times New Roman" w:hAnsi="Times New Roman"/>
          <w:bCs/>
          <w:lang w:val="ru-RU"/>
        </w:rPr>
      </w:pPr>
      <w:r w:rsidRPr="0023682A">
        <w:rPr>
          <w:rFonts w:ascii="Times New Roman" w:hAnsi="Times New Roman"/>
          <w:lang w:val="ru-RU"/>
        </w:rPr>
        <w:t xml:space="preserve">9. В случае нарушения Получающей стороной положений настоящего Соглашения Получающая сторона </w:t>
      </w:r>
      <w:r w:rsidRPr="0023682A">
        <w:rPr>
          <w:rFonts w:ascii="Times New Roman" w:hAnsi="Times New Roman"/>
          <w:bCs/>
          <w:lang w:val="ru-RU"/>
        </w:rPr>
        <w:t>несет ответственность в соответствии с действующим законодательством РФ.</w:t>
      </w:r>
    </w:p>
    <w:p w:rsidR="00000000" w:rsidRDefault="00AA43EC">
      <w:pPr>
        <w:spacing w:after="150"/>
        <w:jc w:val="both"/>
        <w:rPr>
          <w:rFonts w:ascii="Times New Roman" w:hAnsi="Times New Roman"/>
          <w:bCs/>
          <w:lang w:val="ru-RU"/>
        </w:rPr>
      </w:pPr>
      <w:r w:rsidRPr="0023682A">
        <w:rPr>
          <w:rFonts w:ascii="Times New Roman" w:hAnsi="Times New Roman"/>
          <w:bCs/>
          <w:lang w:val="ru-RU"/>
        </w:rPr>
        <w:t xml:space="preserve">10. </w:t>
      </w:r>
      <w:r w:rsidRPr="0023682A">
        <w:rPr>
          <w:rFonts w:ascii="Times New Roman" w:hAnsi="Times New Roman"/>
          <w:lang w:val="ru-RU"/>
        </w:rPr>
        <w:t xml:space="preserve">Все споры и разногласия, возникающие в связи с исполнением настоящего Соглашения, Стороны будут разрешать путем переговоров, а при невозможности прийти к взаимоприемлемому решению </w:t>
      </w:r>
      <w:r>
        <w:rPr>
          <w:rFonts w:ascii="Times New Roman" w:hAnsi="Times New Roman"/>
          <w:lang w:val="ru-RU"/>
        </w:rPr>
        <w:t xml:space="preserve">— </w:t>
      </w:r>
      <w:r w:rsidRPr="0023682A">
        <w:rPr>
          <w:rFonts w:ascii="Times New Roman" w:hAnsi="Times New Roman"/>
          <w:lang w:val="ru-RU"/>
        </w:rPr>
        <w:t>в установленном законодательством судебном порядке.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bCs/>
          <w:lang w:val="ru-RU"/>
        </w:rPr>
        <w:t>11.</w:t>
      </w:r>
      <w:r w:rsidRPr="0023682A">
        <w:rPr>
          <w:rFonts w:ascii="Times New Roman" w:hAnsi="Times New Roman"/>
          <w:lang w:val="ru-RU"/>
        </w:rPr>
        <w:t xml:space="preserve"> Настоящее Соглашение регулируется и подлежит толкованию в соответствии с действующим законодательством РФ.</w:t>
      </w:r>
    </w:p>
    <w:p w:rsidR="00000000" w:rsidRDefault="00AA43EC">
      <w:pPr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bCs/>
          <w:lang w:val="ru-RU"/>
        </w:rPr>
        <w:t>12.</w:t>
      </w:r>
      <w:r w:rsidRPr="0023682A">
        <w:rPr>
          <w:rFonts w:ascii="Times New Roman" w:hAnsi="Times New Roman"/>
          <w:lang w:val="ru-RU"/>
        </w:rPr>
        <w:t xml:space="preserve"> В случае признания </w:t>
      </w:r>
      <w:proofErr w:type="gramStart"/>
      <w:r w:rsidRPr="0023682A">
        <w:rPr>
          <w:rFonts w:ascii="Times New Roman" w:hAnsi="Times New Roman"/>
          <w:lang w:val="ru-RU"/>
        </w:rPr>
        <w:t>недействительным</w:t>
      </w:r>
      <w:proofErr w:type="gramEnd"/>
      <w:r w:rsidRPr="0023682A">
        <w:rPr>
          <w:rFonts w:ascii="Times New Roman" w:hAnsi="Times New Roman"/>
          <w:lang w:val="ru-RU"/>
        </w:rPr>
        <w:t xml:space="preserve"> или невозможности исполнения любого положения настоящего Соглашения полностью или частично по любой причине остальные положения настоящего Соглашения сохраняют юридическую силу и действие в полном объеме.</w:t>
      </w:r>
    </w:p>
    <w:p w:rsidR="00000000" w:rsidRDefault="00AA43EC">
      <w:pPr>
        <w:pStyle w:val="a5"/>
        <w:spacing w:after="150"/>
        <w:ind w:left="0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t>13. Все изменения и дополнения к настоящему Соглашению действительны в случае, если они совершены в письменной форме и подписаны Сторонами.</w:t>
      </w:r>
      <w:r w:rsidRPr="0023682A" w:rsidDel="006E46B8">
        <w:rPr>
          <w:rFonts w:ascii="Times New Roman" w:hAnsi="Times New Roman"/>
          <w:lang w:val="ru-RU"/>
        </w:rPr>
        <w:t xml:space="preserve"> </w:t>
      </w:r>
    </w:p>
    <w:p w:rsidR="00000000" w:rsidRDefault="00AA43EC">
      <w:pPr>
        <w:tabs>
          <w:tab w:val="left" w:pos="9498"/>
        </w:tabs>
        <w:spacing w:after="150"/>
        <w:jc w:val="both"/>
        <w:rPr>
          <w:rFonts w:ascii="Times New Roman" w:hAnsi="Times New Roman"/>
          <w:lang w:val="ru-RU"/>
        </w:rPr>
      </w:pPr>
      <w:r w:rsidRPr="0023682A">
        <w:rPr>
          <w:rFonts w:ascii="Times New Roman" w:hAnsi="Times New Roman"/>
          <w:lang w:val="ru-RU"/>
        </w:rPr>
        <w:lastRenderedPageBreak/>
        <w:t>В ПОДТВЕРЖДЕНИЕ ВЫШЕСКАЗАННОГО Стороны подписали настоящее Соглашение в 2 (двух) оригинальных экземплярах, имеющих равную юридическую силу, по 1 (одному) экземпляру для каждой из Сторон.</w:t>
      </w:r>
    </w:p>
    <w:p w:rsidR="00AA43EC" w:rsidRPr="0023682A" w:rsidRDefault="00AA43EC" w:rsidP="00136692">
      <w:pPr>
        <w:rPr>
          <w:rFonts w:ascii="Times New Roman" w:hAnsi="Times New Roman"/>
          <w:lang w:val="ru-RU"/>
        </w:rPr>
      </w:pPr>
    </w:p>
    <w:sectPr w:rsidR="00AA43EC" w:rsidRPr="0023682A" w:rsidSect="0017540C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trackRevision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D67"/>
    <w:rsid w:val="000C13D1"/>
    <w:rsid w:val="00136692"/>
    <w:rsid w:val="00172F02"/>
    <w:rsid w:val="0017540C"/>
    <w:rsid w:val="001D669E"/>
    <w:rsid w:val="00220808"/>
    <w:rsid w:val="0023682A"/>
    <w:rsid w:val="00284FE9"/>
    <w:rsid w:val="0033753A"/>
    <w:rsid w:val="0036384C"/>
    <w:rsid w:val="00452E37"/>
    <w:rsid w:val="004C5B23"/>
    <w:rsid w:val="005A66E8"/>
    <w:rsid w:val="0064286A"/>
    <w:rsid w:val="006469AC"/>
    <w:rsid w:val="006E46B8"/>
    <w:rsid w:val="00721C52"/>
    <w:rsid w:val="00724B39"/>
    <w:rsid w:val="007669C0"/>
    <w:rsid w:val="007A5129"/>
    <w:rsid w:val="007C1C69"/>
    <w:rsid w:val="00A0159E"/>
    <w:rsid w:val="00A943A8"/>
    <w:rsid w:val="00AA43EC"/>
    <w:rsid w:val="00B35B6D"/>
    <w:rsid w:val="00B612E7"/>
    <w:rsid w:val="00BD25D0"/>
    <w:rsid w:val="00C15676"/>
    <w:rsid w:val="00C250C0"/>
    <w:rsid w:val="00CF128B"/>
    <w:rsid w:val="00D424D4"/>
    <w:rsid w:val="00D46D35"/>
    <w:rsid w:val="00D95895"/>
    <w:rsid w:val="00DB1E1F"/>
    <w:rsid w:val="00E12844"/>
    <w:rsid w:val="00E20D50"/>
    <w:rsid w:val="00E25FCA"/>
    <w:rsid w:val="00E34D67"/>
    <w:rsid w:val="00E54F3A"/>
    <w:rsid w:val="00E561F9"/>
    <w:rsid w:val="00EA3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E34D67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34D67"/>
    <w:pPr>
      <w:spacing w:after="0" w:line="240" w:lineRule="auto"/>
    </w:pPr>
    <w:rPr>
      <w:rFonts w:ascii="Times New Roman" w:hAnsi="Times New Roman"/>
      <w:sz w:val="24"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E34D67"/>
    <w:rPr>
      <w:rFonts w:ascii="Times New Roman" w:hAnsi="Times New Roman"/>
      <w:sz w:val="20"/>
    </w:rPr>
  </w:style>
  <w:style w:type="paragraph" w:styleId="a5">
    <w:name w:val="Body Text Indent"/>
    <w:basedOn w:val="a"/>
    <w:link w:val="a6"/>
    <w:uiPriority w:val="99"/>
    <w:semiHidden/>
    <w:rsid w:val="00E34D6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34D67"/>
    <w:rPr>
      <w:rFonts w:ascii="Calibri" w:hAnsi="Calibri"/>
      <w:sz w:val="22"/>
      <w:lang w:val="en-US" w:eastAsia="en-US"/>
    </w:rPr>
  </w:style>
  <w:style w:type="paragraph" w:styleId="a7">
    <w:name w:val="Balloon Text"/>
    <w:basedOn w:val="a"/>
    <w:link w:val="a8"/>
    <w:uiPriority w:val="99"/>
    <w:semiHidden/>
    <w:rsid w:val="001D66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C1C69"/>
    <w:rPr>
      <w:rFonts w:ascii="Times New Roman" w:hAnsi="Times New Roman"/>
      <w:sz w:val="2"/>
      <w:lang w:val="en-US" w:eastAsia="en-US"/>
    </w:rPr>
  </w:style>
  <w:style w:type="character" w:styleId="a9">
    <w:name w:val="annotation reference"/>
    <w:basedOn w:val="a0"/>
    <w:uiPriority w:val="99"/>
    <w:semiHidden/>
    <w:rsid w:val="00CF128B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semiHidden/>
    <w:rsid w:val="00CF128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220808"/>
    <w:rPr>
      <w:rFonts w:ascii="Calibri" w:hAnsi="Calibri"/>
      <w:sz w:val="20"/>
      <w:lang w:val="en-US" w:eastAsia="en-US"/>
    </w:rPr>
  </w:style>
  <w:style w:type="paragraph" w:styleId="ac">
    <w:name w:val="annotation subject"/>
    <w:basedOn w:val="aa"/>
    <w:next w:val="aa"/>
    <w:link w:val="ad"/>
    <w:uiPriority w:val="99"/>
    <w:semiHidden/>
    <w:rsid w:val="00CF128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220808"/>
    <w:rPr>
      <w:rFonts w:ascii="Calibri" w:hAnsi="Calibri"/>
      <w:b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981</Words>
  <Characters>5597</Characters>
  <Application>Microsoft Office Word</Application>
  <DocSecurity>0</DocSecurity>
  <Lines>46</Lines>
  <Paragraphs>13</Paragraphs>
  <ScaleCrop>false</ScaleCrop>
  <Company/>
  <LinksUpToDate>false</LinksUpToDate>
  <CharactersWithSpaces>6565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Ирина</cp:lastModifiedBy>
  <cp:revision>4</cp:revision>
  <dcterms:created xsi:type="dcterms:W3CDTF">2014-07-16T04:56:00Z</dcterms:created>
  <dcterms:modified xsi:type="dcterms:W3CDTF">2014-07-18T18:09:00Z</dcterms:modified>
</cp:coreProperties>
</file>