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ody>
    <w:p w:rsidR="00000000" w:rsidDel="00000000" w:rsidP="00000000" w:rsidRDefault="00000000" w:rsidRPr="00000000">
      <w:pPr>
        <w:contextualSpacing w:val="0"/>
        <w:rPr/>
      </w:pP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10 плакатов в формате псд для редактирования и в формате пдф для печати.</w:t>
        </w:r>
      </w:hyperlink>
      <w:r w:rsidDel="00000000" w:rsidR="00000000" w:rsidRPr="00000000">
        <w:rPr>
          <w:rtl w:val="0"/>
        </w:rPr>
        <w:br w:type="textWrapping"/>
        <w:t xml:space="preserve">Макет Постера собран в Фотошопе. Пробная версия программы на 30 дней </w:t>
      </w: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на сайте Адоби</w:t>
        </w:r>
      </w:hyperlink>
      <w:r w:rsidDel="00000000" w:rsidR="00000000" w:rsidRPr="00000000">
        <w:rPr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b w:val="1"/>
        </w:rPr>
        <w:drawing>
          <wp:inline distB="114300" distT="114300" distL="114300" distR="114300">
            <wp:extent cx="2720813" cy="2295525"/>
            <wp:effectExtent b="12700" l="12700" r="12700" t="12700"/>
            <wp:docPr id="9" name="image25.jpg"/>
            <a:graphic>
              <a:graphicData uri="http://schemas.openxmlformats.org/drawingml/2006/picture">
                <pic:pic>
                  <pic:nvPicPr>
                    <pic:cNvPr id="0" name="image25.jpg"/>
                    <pic:cNvPicPr preferRelativeResize="0"/>
                  </pic:nvPicPr>
                  <pic:blipFill>
                    <a:blip r:embed="rId8"/>
                    <a:srcRect b="0" l="13992" r="16606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20813" cy="2295525"/>
                    </a:xfrm>
                    <a:prstGeom prst="rect"/>
                    <a:ln w="12700">
                      <a:solidFill>
                        <a:srgbClr val="D9D9D9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Псд-файлы делятся по длине цитаты — длинные, средние и короткие.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6129757" cy="2633663"/>
            <wp:effectExtent b="0" l="0" r="0" t="0"/>
            <wp:docPr id="1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29757" cy="26336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</w:rPr>
      </w:pPr>
      <w:r w:rsidDel="00000000" w:rsidR="00000000" w:rsidRPr="00000000">
        <w:rPr>
          <w:b w:val="1"/>
          <w:rtl w:val="0"/>
        </w:rPr>
        <w:br w:type="textWrapping"/>
        <w:t xml:space="preserve">Элементы, которые меняем в макете: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цитату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название книги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логотип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ссылка на книгу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QR code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numPr>
          <w:ilvl w:val="0"/>
          <w:numId w:val="1"/>
        </w:numPr>
        <w:ind w:left="405" w:hanging="360"/>
        <w:contextualSpacing w:val="1"/>
        <w:rPr>
          <w:b w:val="1"/>
        </w:rPr>
      </w:pPr>
      <w:r w:rsidDel="00000000" w:rsidR="00000000" w:rsidRPr="00000000">
        <w:rPr>
          <w:b w:val="1"/>
          <w:rtl w:val="0"/>
        </w:rPr>
        <w:t xml:space="preserve">Скачиваем и устанавливаем </w:t>
      </w:r>
      <w:r w:rsidDel="00000000" w:rsidR="00000000" w:rsidRPr="00000000">
        <w:rPr>
          <w:rtl w:val="0"/>
        </w:rPr>
        <w:t xml:space="preserve">шрифты </w:t>
      </w: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PT Sans Caption</w:t>
        </w:r>
      </w:hyperlink>
      <w:r w:rsidDel="00000000" w:rsidR="00000000" w:rsidRPr="00000000">
        <w:rPr>
          <w:rtl w:val="0"/>
        </w:rPr>
        <w:t xml:space="preserve"> в двух начертаниях   </w:t>
      </w:r>
    </w:p>
    <w:p w:rsidR="00000000" w:rsidDel="00000000" w:rsidP="00000000" w:rsidRDefault="00000000" w:rsidRPr="00000000">
      <w:pPr>
        <w:ind w:left="45" w:firstLine="0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numPr>
          <w:ilvl w:val="0"/>
          <w:numId w:val="1"/>
        </w:numPr>
        <w:ind w:left="405" w:hanging="360"/>
        <w:contextualSpacing w:val="1"/>
        <w:rPr>
          <w:b w:val="1"/>
        </w:rPr>
      </w:pPr>
      <w:r w:rsidDel="00000000" w:rsidR="00000000" w:rsidRPr="00000000">
        <w:rPr>
          <w:b w:val="1"/>
          <w:rtl w:val="0"/>
        </w:rPr>
        <w:t xml:space="preserve">Создаем и вставляем QR-код в макет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QR-код должен вести на страницу книги из которой взята цитата.</w:t>
      </w:r>
    </w:p>
    <w:p w:rsidR="00000000" w:rsidDel="00000000" w:rsidP="00000000" w:rsidRDefault="00000000" w:rsidRPr="00000000">
      <w:pPr>
        <w:ind w:left="0" w:firstLine="0"/>
        <w:contextualSpacing w:val="0"/>
        <w:rPr/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Генератор QR кодов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3824288" cy="1626813"/>
            <wp:effectExtent b="12700" l="12700" r="12700" t="12700"/>
            <wp:docPr id="8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24288" cy="1626813"/>
                    </a:xfrm>
                    <a:prstGeom prst="rect"/>
                    <a:ln w="12700">
                      <a:solidFill>
                        <a:srgbClr val="D9D9D9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Чтобы создать QR-код со ссылкой, выберите вкладку «URL».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4976813" cy="2872938"/>
            <wp:effectExtent b="0" l="0" r="0" t="0"/>
            <wp:docPr id="3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76813" cy="28729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br w:type="textWrapping"/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5529263" cy="3517787"/>
            <wp:effectExtent b="0" l="0" r="0" t="0"/>
            <wp:docPr id="14" name="image30.jpg"/>
            <a:graphic>
              <a:graphicData uri="http://schemas.openxmlformats.org/drawingml/2006/picture">
                <pic:pic>
                  <pic:nvPicPr>
                    <pic:cNvPr id="0" name="image30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29263" cy="35177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Добавляем QR-код в соответствующий слой размером 19х19 мм. Для этого открываем слой как смарт объект двойным нажатием на правый нижний угол иконки, в открывшееся окно помещаем код, сохраняем и закрываем вкладку.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Код должен встать в нижний левый угол по направляющим.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Направляющие вкл/выкл  → сtrl+H или cmd+H на маке </w:t>
      </w:r>
    </w:p>
    <w:p w:rsidR="00000000" w:rsidDel="00000000" w:rsidP="00000000" w:rsidRDefault="00000000" w:rsidRPr="00000000">
      <w:pPr>
        <w:contextualSpacing w:val="0"/>
        <w:rPr/>
      </w:pPr>
      <w:hyperlink r:id="rId15">
        <w:r w:rsidDel="00000000" w:rsidR="00000000" w:rsidRPr="00000000">
          <w:rPr>
            <w:color w:val="1155cc"/>
            <w:u w:val="single"/>
            <w:rtl w:val="0"/>
          </w:rPr>
          <w:t xml:space="preserve">Видео — как добавить QR-код в макет</w:t>
        </w:r>
      </w:hyperlink>
      <w:r w:rsidDel="00000000" w:rsidR="00000000" w:rsidRPr="00000000">
        <w:rPr>
          <w:rtl w:val="0"/>
        </w:rPr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numPr>
          <w:ilvl w:val="0"/>
          <w:numId w:val="1"/>
        </w:numPr>
        <w:ind w:left="390" w:hanging="360"/>
        <w:contextualSpacing w:val="1"/>
        <w:rPr>
          <w:b w:val="1"/>
        </w:rPr>
      </w:pPr>
      <w:r w:rsidDel="00000000" w:rsidR="00000000" w:rsidRPr="00000000">
        <w:rPr>
          <w:b w:val="1"/>
          <w:rtl w:val="0"/>
        </w:rPr>
        <w:t xml:space="preserve">Вставить ссылку на библиотеку</w:t>
      </w:r>
    </w:p>
    <w:p w:rsidR="00000000" w:rsidDel="00000000" w:rsidP="00000000" w:rsidRDefault="00000000" w:rsidRPr="00000000">
      <w:pPr>
        <w:contextualSpacing w:val="0"/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5786438" cy="3190875"/>
            <wp:effectExtent b="12700" l="12700" r="12700" t="12700"/>
            <wp:docPr id="10" name="image26.jpg"/>
            <a:graphic>
              <a:graphicData uri="http://schemas.openxmlformats.org/drawingml/2006/picture">
                <pic:pic>
                  <pic:nvPicPr>
                    <pic:cNvPr id="0" name="image26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86438" cy="3190875"/>
                    </a:xfrm>
                    <a:prstGeom prst="rect"/>
                    <a:ln w="12700">
                      <a:solidFill>
                        <a:srgbClr val="D9D9D9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Текстовый бокс с ссылкой в слое </w:t>
      </w:r>
      <w:r w:rsidDel="00000000" w:rsidR="00000000" w:rsidRPr="00000000">
        <w:rPr>
          <w:i w:val="1"/>
          <w:rtl w:val="0"/>
        </w:rPr>
        <w:t xml:space="preserve">Ссылка</w:t>
      </w:r>
      <w:r w:rsidDel="00000000" w:rsidR="00000000" w:rsidRPr="00000000">
        <w:rPr>
          <w:rtl w:val="0"/>
        </w:rPr>
        <w:t xml:space="preserve">. Редактируем текст инструментом «Текст» — горячая клавиша T.</w:t>
        <w:br w:type="textWrapping"/>
      </w:r>
    </w:p>
    <w:p w:rsidR="00000000" w:rsidDel="00000000" w:rsidP="00000000" w:rsidRDefault="00000000" w:rsidRPr="00000000">
      <w:pPr>
        <w:numPr>
          <w:ilvl w:val="0"/>
          <w:numId w:val="1"/>
        </w:numPr>
        <w:ind w:left="405" w:hanging="360"/>
        <w:contextualSpacing w:val="1"/>
        <w:rPr>
          <w:b w:val="1"/>
        </w:rPr>
      </w:pPr>
      <w:r w:rsidDel="00000000" w:rsidR="00000000" w:rsidRPr="00000000">
        <w:rPr>
          <w:b w:val="1"/>
          <w:rtl w:val="0"/>
        </w:rPr>
        <w:t xml:space="preserve">Вставить логотип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Версию логотипа для плаката выбираем черную или цветную. Лучше использовать логотип в векторном формате (eps или pdf), но можно и качественный растровый jpg, tiff или png. 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br w:type="textWrapping"/>
        <w:t xml:space="preserve">Лого  перетаскиваем в файл,  устанавливаем в поле (макс размер) 47х20 мм.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Выравниваем по верхнему правому углу, по направляющим.</w:t>
        <w:br w:type="textWrapping"/>
      </w:r>
      <w:r w:rsidDel="00000000" w:rsidR="00000000" w:rsidRPr="00000000">
        <w:rPr>
          <w:b w:val="1"/>
        </w:rPr>
        <w:drawing>
          <wp:inline distB="114300" distT="114300" distL="114300" distR="114300">
            <wp:extent cx="5734050" cy="3048000"/>
            <wp:effectExtent b="12700" l="12700" r="12700" t="12700"/>
            <wp:docPr id="7" name="image23.jpg"/>
            <a:graphic>
              <a:graphicData uri="http://schemas.openxmlformats.org/drawingml/2006/picture">
                <pic:pic>
                  <pic:nvPicPr>
                    <pic:cNvPr id="0" name="image23.jpg"/>
                    <pic:cNvPicPr preferRelativeResize="0"/>
                  </pic:nvPicPr>
                  <pic:blipFill>
                    <a:blip r:embed="rId17"/>
                    <a:srcRect b="0" l="0" r="0" t="13279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3048000"/>
                    </a:xfrm>
                    <a:prstGeom prst="rect"/>
                    <a:ln w="12700">
                      <a:solidFill>
                        <a:srgbClr val="D9D9D9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Если логотип вытянутый и не контрастный, то допускается  ширина 63 мм.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4521038" cy="2218187"/>
            <wp:effectExtent b="12700" l="12700" r="12700" t="12700"/>
            <wp:docPr id="2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21038" cy="2218187"/>
                    </a:xfrm>
                    <a:prstGeom prst="rect"/>
                    <a:ln w="12700">
                      <a:solidFill>
                        <a:srgbClr val="D9D9D9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</w:rPr>
      </w:pPr>
      <w:r w:rsidDel="00000000" w:rsidR="00000000" w:rsidRPr="00000000">
        <w:rPr>
          <w:b w:val="1"/>
          <w:rtl w:val="0"/>
        </w:rPr>
        <w:t xml:space="preserve">5. 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b w:val="1"/>
          <w:rtl w:val="0"/>
        </w:rPr>
        <w:t xml:space="preserve">Вставить Цитату и название книги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Копируем нужную цитату. В рабочем файле в слое </w:t>
      </w:r>
      <w:r w:rsidDel="00000000" w:rsidR="00000000" w:rsidRPr="00000000">
        <w:rPr>
          <w:i w:val="1"/>
          <w:rtl w:val="0"/>
        </w:rPr>
        <w:t xml:space="preserve">Цитата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 нажимаем Т → работа с текстом, выделяем ненужную и вставляем нужную цитату cmd+с на маке или ctrl+с в виндоусе. 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Редактируем → Текст должен вмещаться в макс поле 228х206 мм., выравнивание по верхнему левому краю, выключка слева. 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Минимальный размер текста (кегль) — 65 пт, интерлиньяж 85 пт. 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Если цитата не помещается, то ее нужно уменьшить.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Максимальный размер текста (кегль) — 120-125 пт.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Минимальный размер текста (кегль) — 70-75 пт.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Если цитата не помещается в поле,то ее нужно сократить.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Интерлиньяж зависит от размера кегля и длины строки, обычно он составляет 1,2-1,4 от размера кегля.</w:t>
      </w:r>
    </w:p>
    <w:p w:rsidR="00000000" w:rsidDel="00000000" w:rsidP="00000000" w:rsidRDefault="00000000" w:rsidRPr="00000000">
      <w:pPr>
        <w:contextualSpacing w:val="0"/>
        <w:rPr>
          <w:i w:val="1"/>
        </w:rPr>
      </w:pPr>
      <w:r w:rsidDel="00000000" w:rsidR="00000000" w:rsidRPr="00000000">
        <w:rPr>
          <w:rtl w:val="0"/>
        </w:rPr>
        <w:t xml:space="preserve">Настраивается он в панели </w:t>
      </w:r>
      <w:r w:rsidDel="00000000" w:rsidR="00000000" w:rsidRPr="00000000">
        <w:rPr>
          <w:i w:val="1"/>
          <w:rtl w:val="0"/>
        </w:rPr>
        <w:t xml:space="preserve">Символ.</w:t>
      </w:r>
    </w:p>
    <w:p w:rsidR="00000000" w:rsidDel="00000000" w:rsidP="00000000" w:rsidRDefault="00000000" w:rsidRPr="00000000">
      <w:pPr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435188" cy="1906571"/>
            <wp:effectExtent b="0" l="0" r="0" t="0"/>
            <wp:docPr id="13" name="image29.jpg"/>
            <a:graphic>
              <a:graphicData uri="http://schemas.openxmlformats.org/drawingml/2006/picture">
                <pic:pic>
                  <pic:nvPicPr>
                    <pic:cNvPr id="0" name="image29.jpg"/>
                    <pic:cNvPicPr preferRelativeResize="0"/>
                  </pic:nvPicPr>
                  <pic:blipFill>
                    <a:blip r:embed="rId19"/>
                    <a:srcRect b="5476" l="0" r="0" t="11666"/>
                    <a:stretch>
                      <a:fillRect/>
                    </a:stretch>
                  </pic:blipFill>
                  <pic:spPr>
                    <a:xfrm>
                      <a:off x="0" y="0"/>
                      <a:ext cx="3435188" cy="190657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1853779" cy="2643188"/>
            <wp:effectExtent b="12700" l="12700" r="12700" t="12700"/>
            <wp:docPr id="5" name="image21.jpg"/>
            <a:graphic>
              <a:graphicData uri="http://schemas.openxmlformats.org/drawingml/2006/picture">
                <pic:pic>
                  <pic:nvPicPr>
                    <pic:cNvPr id="0" name="image21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53779" cy="2643188"/>
                    </a:xfrm>
                    <a:prstGeom prst="rect"/>
                    <a:ln w="12700">
                      <a:solidFill>
                        <a:srgbClr val="D9D9D9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1881188" cy="2660265"/>
            <wp:effectExtent b="12700" l="12700" r="12700" t="12700"/>
            <wp:docPr id="11" name="image27.jpg"/>
            <a:graphic>
              <a:graphicData uri="http://schemas.openxmlformats.org/drawingml/2006/picture">
                <pic:pic>
                  <pic:nvPicPr>
                    <pic:cNvPr id="0" name="image27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81188" cy="2660265"/>
                    </a:xfrm>
                    <a:prstGeom prst="rect"/>
                    <a:ln w="12700">
                      <a:solidFill>
                        <a:srgbClr val="D9D9D9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1881188" cy="2656350"/>
            <wp:effectExtent b="12700" l="12700" r="12700" t="12700"/>
            <wp:docPr id="4" name="image20.jpg"/>
            <a:graphic>
              <a:graphicData uri="http://schemas.openxmlformats.org/drawingml/2006/picture">
                <pic:pic>
                  <pic:nvPicPr>
                    <pic:cNvPr id="0" name="image20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81188" cy="2656350"/>
                    </a:xfrm>
                    <a:prstGeom prst="rect"/>
                    <a:ln w="12700">
                      <a:solidFill>
                        <a:srgbClr val="D9D9D9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Точка в конце цитаты ставиться в том случае, если в ней больше одного предложения. Союзы, предлоги, местоимения переносятся на следующую строку. Чтобы избежать рваного, вогнутого или выпуклого правого края текста, переносите слова по слогам. </w:t>
      </w:r>
    </w:p>
    <w:p w:rsidR="00000000" w:rsidDel="00000000" w:rsidP="00000000" w:rsidRDefault="00000000" w:rsidRPr="00000000">
      <w:pPr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4459857" cy="1804988"/>
            <wp:effectExtent b="0" l="0" r="0" t="0"/>
            <wp:docPr id="6" name="image22.jpg"/>
            <a:graphic>
              <a:graphicData uri="http://schemas.openxmlformats.org/drawingml/2006/picture">
                <pic:pic>
                  <pic:nvPicPr>
                    <pic:cNvPr id="0" name="image22.jp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59857" cy="18049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b w:val="1"/>
          <w:rtl w:val="0"/>
        </w:rPr>
        <w:t xml:space="preserve">Название книги </w:t>
      </w:r>
      <w:r w:rsidDel="00000000" w:rsidR="00000000" w:rsidRPr="00000000">
        <w:rPr>
          <w:rtl w:val="0"/>
        </w:rPr>
        <w:t xml:space="preserve">меняем в слое </w:t>
      </w:r>
      <w:r w:rsidDel="00000000" w:rsidR="00000000" w:rsidRPr="00000000">
        <w:rPr>
          <w:i w:val="1"/>
          <w:rtl w:val="0"/>
        </w:rPr>
        <w:t xml:space="preserve">Название книги</w:t>
      </w:r>
      <w:r w:rsidDel="00000000" w:rsidR="00000000" w:rsidRPr="00000000">
        <w:rPr>
          <w:rtl w:val="0"/>
        </w:rPr>
        <w:t xml:space="preserve">, длина строки не должна превышать 150 мм. Если название длинное то переноситься на следующую строку. Текст выравнивается по направляющей, а открывающие кавычки остаются слева.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4657725" cy="3067050"/>
            <wp:effectExtent b="12700" l="12700" r="12700" t="12700"/>
            <wp:docPr id="15" name="image31.jpg"/>
            <a:graphic>
              <a:graphicData uri="http://schemas.openxmlformats.org/drawingml/2006/picture">
                <pic:pic>
                  <pic:nvPicPr>
                    <pic:cNvPr id="0" name="image31.jpg"/>
                    <pic:cNvPicPr preferRelativeResize="0"/>
                  </pic:nvPicPr>
                  <pic:blipFill>
                    <a:blip r:embed="rId24"/>
                    <a:srcRect b="0" l="12440" r="10551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3067050"/>
                    </a:xfrm>
                    <a:prstGeom prst="rect"/>
                    <a:ln w="12700">
                      <a:solidFill>
                        <a:srgbClr val="D9D9D9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Название должно располагаться от цитатного блока на расстоянии равному расстоянию крайних границ строчных букв.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4710113" cy="2880943"/>
            <wp:effectExtent b="12700" l="12700" r="12700" t="12700"/>
            <wp:docPr id="12" name="image28.jpg"/>
            <a:graphic>
              <a:graphicData uri="http://schemas.openxmlformats.org/drawingml/2006/picture">
                <pic:pic>
                  <pic:nvPicPr>
                    <pic:cNvPr id="0" name="image28.jp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10113" cy="2880943"/>
                    </a:xfrm>
                    <a:prstGeom prst="rect"/>
                    <a:ln w="12700">
                      <a:solidFill>
                        <a:srgbClr val="D9D9D9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hyperlink r:id="rId26">
        <w:r w:rsidDel="00000000" w:rsidR="00000000" w:rsidRPr="00000000">
          <w:rPr>
            <w:color w:val="1155cc"/>
            <w:u w:val="single"/>
            <w:rtl w:val="0"/>
          </w:rPr>
          <w:t xml:space="preserve">Как вставить название (Видео)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b w:val="1"/>
          <w:rtl w:val="0"/>
        </w:rPr>
        <w:t xml:space="preserve">6. Экспортировать в ПФД для печати</w:t>
        <w:br w:type="textWrapping"/>
      </w:r>
      <w:r w:rsidDel="00000000" w:rsidR="00000000" w:rsidRPr="00000000">
        <w:rPr>
          <w:rtl w:val="0"/>
        </w:rPr>
        <w:t xml:space="preserve">Перед экспортом, скрываем слой с блоками, проверяем цветовой режим CMYK.</w:t>
      </w:r>
    </w:p>
    <w:p w:rsidR="00000000" w:rsidDel="00000000" w:rsidP="00000000" w:rsidRDefault="00000000" w:rsidRPr="00000000">
      <w:pPr>
        <w:contextualSpacing w:val="0"/>
        <w:rPr>
          <w:i w:val="1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Чтобы не было проблем со шрифтами при печати перед сохранением файла их нужно перевести в кривые → выделяем слой с текстом в списке слоев и нажимаем на правую кнопку мыши, в списке выбираем </w:t>
      </w:r>
      <w:r w:rsidDel="00000000" w:rsidR="00000000" w:rsidRPr="00000000">
        <w:rPr>
          <w:i w:val="1"/>
          <w:rtl w:val="0"/>
        </w:rPr>
        <w:t xml:space="preserve"> Растрировать текст.</w:t>
      </w:r>
    </w:p>
    <w:p w:rsidR="00000000" w:rsidDel="00000000" w:rsidP="00000000" w:rsidRDefault="00000000" w:rsidRPr="00000000">
      <w:pPr>
        <w:contextualSpacing w:val="0"/>
        <w:jc w:val="center"/>
        <w:rPr>
          <w:i w:val="1"/>
        </w:rPr>
      </w:pPr>
      <w:r w:rsidDel="00000000" w:rsidR="00000000" w:rsidRPr="00000000">
        <w:rPr>
          <w:i w:val="1"/>
        </w:rPr>
        <w:drawing>
          <wp:inline distB="114300" distT="114300" distL="114300" distR="114300">
            <wp:extent cx="5072063" cy="3437646"/>
            <wp:effectExtent b="0" l="0" r="0" t="0"/>
            <wp:docPr id="16" name="image32.jpg"/>
            <a:graphic>
              <a:graphicData uri="http://schemas.openxmlformats.org/drawingml/2006/picture">
                <pic:pic>
                  <pic:nvPicPr>
                    <pic:cNvPr id="0" name="image32.jp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72063" cy="343764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ind w:left="0" w:firstLine="0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Нажимаем shift+ctrl (cmd)+s → PDF формат → в окне настроек указываем </w:t>
      </w:r>
      <w:r w:rsidDel="00000000" w:rsidR="00000000" w:rsidRPr="00000000">
        <w:rPr>
          <w:i w:val="1"/>
          <w:rtl w:val="0"/>
        </w:rPr>
        <w:t xml:space="preserve">Высококачественную печать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 → сохранить пдф.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>
      <w:pPr>
        <w:contextualSpacing w:val="0"/>
        <w:rPr/>
      </w:pPr>
      <w:hyperlink r:id="rId28">
        <w:r w:rsidDel="00000000" w:rsidR="00000000" w:rsidRPr="00000000">
          <w:rPr>
            <w:color w:val="1155cc"/>
            <w:u w:val="single"/>
            <w:rtl w:val="0"/>
          </w:rPr>
          <w:t xml:space="preserve">Как сохранить (Видео)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sectPr>
      <w:footerReference r:id="rId29" w:type="default"/>
      <w:pgSz w:h="16834" w:w="11909"/>
      <w:pgMar w:bottom="1440" w:top="1440" w:left="1140" w:right="855" w:head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Arial"/>
  <w:font w:name="Arial Unicode M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p w:rsidR="00000000" w:rsidDel="00000000" w:rsidP="00000000" w:rsidRDefault="00000000" w:rsidRPr="00000000">
    <w:pPr>
      <w:contextualSpacing w:val="0"/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lang w:val="ru"/>
      </w:rPr>
    </w:rPrDefault>
    <w:pPrDefault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contextualSpacing w:val="0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1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spacing w:before="200" w:lineRule="auto"/>
    </w:pPr>
    <w:rPr>
      <w:b w:val="1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1.jpg"/><Relationship Id="rId22" Type="http://schemas.openxmlformats.org/officeDocument/2006/relationships/image" Target="media/image20.jpg"/><Relationship Id="rId21" Type="http://schemas.openxmlformats.org/officeDocument/2006/relationships/image" Target="media/image27.jpg"/><Relationship Id="rId24" Type="http://schemas.openxmlformats.org/officeDocument/2006/relationships/image" Target="media/image31.jpg"/><Relationship Id="rId23" Type="http://schemas.openxmlformats.org/officeDocument/2006/relationships/image" Target="media/image22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9.jpg"/><Relationship Id="rId26" Type="http://schemas.openxmlformats.org/officeDocument/2006/relationships/hyperlink" Target="https://youtu.be/7GhvUb3hWu4" TargetMode="External"/><Relationship Id="rId25" Type="http://schemas.openxmlformats.org/officeDocument/2006/relationships/image" Target="media/image28.jpg"/><Relationship Id="rId28" Type="http://schemas.openxmlformats.org/officeDocument/2006/relationships/hyperlink" Target="https://youtu.be/8vlCOEWVhjU" TargetMode="External"/><Relationship Id="rId27" Type="http://schemas.openxmlformats.org/officeDocument/2006/relationships/image" Target="media/image32.jpg"/><Relationship Id="rId5" Type="http://schemas.openxmlformats.org/officeDocument/2006/relationships/styles" Target="styles.xml"/><Relationship Id="rId6" Type="http://schemas.openxmlformats.org/officeDocument/2006/relationships/hyperlink" Target="https://www.dropbox.com/sh/xwpj9j1i52j2nep/AABRWbrpkfFGiozVZJl6O76Sa?dl=0" TargetMode="External"/><Relationship Id="rId29" Type="http://schemas.openxmlformats.org/officeDocument/2006/relationships/footer" Target="footer1.xml"/><Relationship Id="rId7" Type="http://schemas.openxmlformats.org/officeDocument/2006/relationships/hyperlink" Target="https://www.adobe.com/ru/products/photoshop.html" TargetMode="External"/><Relationship Id="rId8" Type="http://schemas.openxmlformats.org/officeDocument/2006/relationships/image" Target="media/image25.jpg"/><Relationship Id="rId11" Type="http://schemas.openxmlformats.org/officeDocument/2006/relationships/hyperlink" Target="https://www.the-qrcode-generator.com" TargetMode="External"/><Relationship Id="rId10" Type="http://schemas.openxmlformats.org/officeDocument/2006/relationships/hyperlink" Target="https://fonts.google.com/specimen/PT+Sans+Caption" TargetMode="External"/><Relationship Id="rId13" Type="http://schemas.openxmlformats.org/officeDocument/2006/relationships/image" Target="media/image19.png"/><Relationship Id="rId12" Type="http://schemas.openxmlformats.org/officeDocument/2006/relationships/image" Target="media/image24.png"/><Relationship Id="rId15" Type="http://schemas.openxmlformats.org/officeDocument/2006/relationships/hyperlink" Target="https://youtu.be/sZS0BOaZQDU" TargetMode="External"/><Relationship Id="rId14" Type="http://schemas.openxmlformats.org/officeDocument/2006/relationships/image" Target="media/image30.jpg"/><Relationship Id="rId17" Type="http://schemas.openxmlformats.org/officeDocument/2006/relationships/image" Target="media/image23.jpg"/><Relationship Id="rId16" Type="http://schemas.openxmlformats.org/officeDocument/2006/relationships/image" Target="media/image26.jpg"/><Relationship Id="rId19" Type="http://schemas.openxmlformats.org/officeDocument/2006/relationships/image" Target="media/image29.jpg"/><Relationship Id="rId18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